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3D" w:rsidRPr="00BC603D" w:rsidRDefault="00BC603D" w:rsidP="00BC60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BC603D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2000</w:t>
      </w:r>
    </w:p>
    <w:p w:rsidR="00BC603D" w:rsidRPr="00BC603D" w:rsidRDefault="00BC603D" w:rsidP="00BC60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8"/>
          <w:szCs w:val="28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8"/>
          <w:szCs w:val="28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8"/>
          <w:szCs w:val="28"/>
          <w:lang w:eastAsia="fr-FR"/>
        </w:rPr>
        <w:t>Exercice 1   </w:t>
      </w:r>
      <w:r w:rsidRPr="00BC603D">
        <w:rPr>
          <w:rFonts w:ascii="Verdana" w:eastAsia="Times New Roman" w:hAnsi="Verdana" w:cs="Times New Roman"/>
          <w:b/>
          <w:bCs/>
          <w:color w:val="993300"/>
          <w:sz w:val="28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( 4</w:t>
      </w:r>
      <w:proofErr w:type="gramEnd"/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 xml:space="preserve"> points )                              </w:t>
      </w:r>
      <w:r w:rsidRPr="00BC603D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hyperlink r:id="rId4" w:history="1">
        <w:r w:rsidRPr="00BC603D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BC603D" w:rsidRPr="00BC603D" w:rsidRDefault="00BC603D" w:rsidP="00BC603D">
      <w:pPr>
        <w:shd w:val="clear" w:color="auto" w:fill="FFFFFF"/>
        <w:spacing w:after="0" w:line="240" w:lineRule="atLeast"/>
        <w:ind w:right="8503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sz w:val="28"/>
          <w:szCs w:val="28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right="84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Times New Roman" w:eastAsia="Times New Roman" w:hAnsi="Times New Roman" w:cs="Times New Roman"/>
          <w:noProof/>
          <w:color w:val="666666"/>
          <w:sz w:val="20"/>
          <w:szCs w:val="20"/>
          <w:lang w:eastAsia="fr-FR"/>
        </w:rPr>
        <w:drawing>
          <wp:inline distT="0" distB="0" distL="0" distR="0">
            <wp:extent cx="1752600" cy="1400175"/>
            <wp:effectExtent l="0" t="0" r="0" b="0"/>
            <wp:docPr id="1" name="Image 1" descr="http://quickraccesmad.activeweb.fr/LotusQuickr/accesmad/PageLibraryC1257873003F7B66.nsf/h_53BA197D44A65424C1257A2900546B11/3EBA942C6A880F00C1257A29005491CB/$FILE/image001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3EBA942C6A880F00C1257A29005491CB/$FILE/image001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Dans un plan orienté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P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 on considère le triangle direct ABC isocèle et rectangle en A. (Voir figure). On note par :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I le milieu du segment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 BC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] ;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vertAlign w:val="subscript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vertAlign w:val="subscript"/>
          <w:lang w:eastAsia="fr-FR"/>
        </w:rPr>
        <w:t>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vertAlign w:val="subscript"/>
          <w:lang w:eastAsia="fr-FR"/>
        </w:rPr>
        <w:t> 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B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la rotation de centre B et d’angle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342900"/>
            <wp:effectExtent l="19050" t="0" r="0" b="0"/>
            <wp:docPr id="2" name="Image 2" descr="http://quickraccesmad.activeweb.fr/LotusQuickr/accesmad/PageLibraryC1257873003F7B66.nsf/h_53BA197D44A65424C1257A2900546B11/3EBA942C6A880F00C1257A29005491CB/$FILE/image003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3EBA942C6A880F00C1257A29005491CB/$FILE/image003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;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vertAlign w:val="subscript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vertAlign w:val="subscript"/>
          <w:lang w:eastAsia="fr-FR"/>
        </w:rPr>
        <w:t>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vertAlign w:val="subscript"/>
          <w:lang w:eastAsia="fr-FR"/>
        </w:rPr>
        <w:t> 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C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la rotation de centre C et d’angle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342900"/>
            <wp:effectExtent l="19050" t="0" r="0" b="0"/>
            <wp:docPr id="3" name="Image 3" descr="http://quickraccesmad.activeweb.fr/LotusQuickr/accesmad/PageLibraryC1257873003F7B66.nsf/h_53BA197D44A65424C1257A2900546B11/3EBA942C6A880F00C1257A29005491CB/$FILE/image003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3EBA942C6A880F00C1257A29005491CB/$FILE/image003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;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vertAlign w:val="subscript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vertAlign w:val="subscript"/>
          <w:lang w:eastAsia="fr-FR"/>
        </w:rPr>
        <w:t>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vertAlign w:val="subscript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t la translation de vecteur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219075"/>
            <wp:effectExtent l="19050" t="0" r="0" b="0"/>
            <wp:docPr id="4" name="Image 4" descr="http://quickraccesmad.activeweb.fr/LotusQuickr/accesmad/PageLibraryC1257873003F7B66.nsf/h_53BA197D44A65424C1257A2900546B11/3EBA942C6A880F00C1257A29005491CB/$FILE/image005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3EBA942C6A880F00C1257A29005491CB/$FILE/image005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;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vertAlign w:val="subscript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vertAlign w:val="subscript"/>
          <w:lang w:eastAsia="fr-FR"/>
        </w:rPr>
        <w:t>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vertAlign w:val="subscript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g = t o 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B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 et  f =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C</w:t>
      </w:r>
      <w:proofErr w:type="spellEnd"/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o g.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left="851" w:right="848" w:hanging="360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Times New Roman" w:eastAsia="Times New Roman" w:hAnsi="Times New Roman" w:cs="Times New Roman"/>
          <w:color w:val="666666"/>
          <w:vertAlign w:val="subscript"/>
          <w:lang w:eastAsia="fr-FR"/>
        </w:rPr>
        <w:t>-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vertAlign w:val="subscript"/>
          <w:lang w:eastAsia="fr-FR"/>
        </w:rPr>
        <w:t>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vertAlign w:val="subscript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vertAlign w:val="subscript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139" w:hanging="70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1.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Méthode complexe :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P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étant muni du repère orthonormé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=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( A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;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00025" cy="200025"/>
            <wp:effectExtent l="19050" t="0" r="0" b="0"/>
            <wp:docPr id="5" name="Image 5" descr="http://quickraccesmad.activeweb.fr/LotusQuickr/accesmad/PageLibraryC1257873003F7B66.nsf/h_53BA197D44A65424C1257A2900546B11/3EBA942C6A880F00C1257A29005491CB/$FILE/image007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3EBA942C6A880F00C1257A29005491CB/$FILE/image007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00025" cy="219075"/>
            <wp:effectExtent l="19050" t="0" r="9525" b="0"/>
            <wp:docPr id="6" name="Image 6" descr="http://quickraccesmad.activeweb.fr/LotusQuickr/accesmad/PageLibraryC1257873003F7B66.nsf/h_53BA197D44A65424C1257A2900546B11/3EBA942C6A880F00C1257A29005491CB/$FILE/image009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3EBA942C6A880F00C1257A29005491CB/$FILE/image009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).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a.   Déterminer </w:t>
      </w:r>
      <w:proofErr w:type="spellStart"/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z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A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,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z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B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,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z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C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et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z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I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affixes respectives des points A, B, C et I.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b.   Donner l’expression complexe de f.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c.   Préciser la nature et les éléments caractéristiques de f.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2.       </w:t>
      </w:r>
      <w:r w:rsidRPr="00BC603D">
        <w:rPr>
          <w:rFonts w:ascii="Verdana" w:eastAsia="Times New Roman" w:hAnsi="Verdana" w:cs="Times New Roman"/>
          <w:b/>
          <w:bCs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color w:val="666666"/>
          <w:u w:val="single"/>
          <w:lang w:eastAsia="fr-FR"/>
        </w:rPr>
        <w:t>Méthode géométrique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: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a.   Caractériser g en décomposant t et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B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en deux symétries orthogonales.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(0,75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b.   Caractériser f en décomposant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r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C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et g en deux symétries orthogonales.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(0,75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3.      Soit S la similitude plane indirecte de centre A et qui transforme B en I.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a.   Déterminer le rapport de S.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(0,25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b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.   Soit (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C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le cercle de centre A et passant par B. La demi-droite [AI), d’origine A et contenant I, coupe (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C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au point B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’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 Montrer qu’il existe une symétrie orthogonale d’axe (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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qui transforme B en B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’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 Déterminer alors l’axe de S.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(0,25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8"/>
          <w:szCs w:val="28"/>
          <w:lang w:eastAsia="fr-FR"/>
        </w:rPr>
        <w:t>Exercice 2   </w:t>
      </w:r>
      <w:r w:rsidRPr="00BC603D">
        <w:rPr>
          <w:rFonts w:ascii="Verdana" w:eastAsia="Times New Roman" w:hAnsi="Verdana" w:cs="Times New Roman"/>
          <w:b/>
          <w:bCs/>
          <w:color w:val="993300"/>
          <w:sz w:val="28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( 4</w:t>
      </w:r>
      <w:proofErr w:type="gramEnd"/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 xml:space="preserve"> points )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hyperlink r:id="rId10" w:history="1">
        <w:r w:rsidRPr="00BC603D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BC603D" w:rsidRPr="00BC603D" w:rsidRDefault="00BC603D" w:rsidP="00BC603D">
      <w:pPr>
        <w:shd w:val="clear" w:color="auto" w:fill="FFFFFF"/>
        <w:spacing w:after="0" w:line="240" w:lineRule="atLeast"/>
        <w:ind w:right="8503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8"/>
          <w:szCs w:val="28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Un sac contient dix boules indiscernables au toucher. Cinq boules sont blanches dont une porte le numéro 0, une le numéro 1 et trois le numéro 2. Cinq boules sont noires dont quatre portent le numéro 2 et une le numéro 3.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1.      On tire au hasard, simultanément trois boules du sac. Calculer les probabilités des événements suivants :                                                               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A : « Toutes les boules sont blanches ».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B : « Les boules sont de couleurs différentes ».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C : « On obtient la boule numérotée 0 ».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lastRenderedPageBreak/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D : « Les numéros des boules sont pairs ».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2.      Dans cette partie, on enlève du sac la boule numérotée 0. L’épreuve est maintenant la suivante : du sac contenant les neuf boules restantes, on tire au hasard, successivement et avec remise deux boules. On note par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le numéro apparu sur la première boule,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le numéro apparu sur la deuxième et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d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=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PGCD(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 le plus grand commun diviseur de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et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 b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             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9" w:right="848" w:hanging="709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a.   Démontrer que l’ensemble des valeurs prises par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d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est D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={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1, 2, 3 }.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(0,25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40" w:right="-2" w:hanging="435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b.</w:t>
      </w:r>
      <w:r w:rsidRPr="00BC603D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</w:t>
      </w:r>
      <w:r w:rsidRPr="00BC603D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Pour tout k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D, on désigne par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E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k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l’ensemble des couples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(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,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tels que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     d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=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k ,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 c’est–à–dire :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E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k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= {(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)/PGCD (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= k }. On note par p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k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la probabilité de </w:t>
      </w:r>
      <w:proofErr w:type="spellStart"/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E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k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> .</w:t>
      </w:r>
      <w:proofErr w:type="gramEnd"/>
    </w:p>
    <w:p w:rsidR="00BC603D" w:rsidRPr="00BC603D" w:rsidRDefault="00BC603D" w:rsidP="00BC603D">
      <w:pPr>
        <w:shd w:val="clear" w:color="auto" w:fill="FFFFFF"/>
        <w:spacing w:after="0" w:line="240" w:lineRule="auto"/>
        <w:ind w:left="705"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  Montrer que p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1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=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00025" cy="352425"/>
            <wp:effectExtent l="19050" t="0" r="0" b="0"/>
            <wp:docPr id="7" name="Image 7" descr="http://quickraccesmad.activeweb.fr/LotusQuickr/accesmad/PageLibraryC1257873003F7B66.nsf/h_53BA197D44A65424C1257A2900546B11/3EBA942C6A880F00C1257A29005491CB/$FILE/image011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3EBA942C6A880F00C1257A29005491CB/$FILE/image011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, puis déterminer p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2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et p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3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(0,75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c.   Calculer la probabilité de l’événement E : « l’équation </w:t>
      </w:r>
      <w:proofErr w:type="spellStart"/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a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x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+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b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y = 2, d’inconnues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( x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, y ) de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Z x Z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admet des solutions ».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d.   Résoudre dans 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Z x Z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l’équation : 3x + 2y = 2.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right="8503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8"/>
          <w:szCs w:val="28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tLeast"/>
        <w:ind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993300"/>
          <w:sz w:val="28"/>
          <w:szCs w:val="28"/>
          <w:lang w:eastAsia="fr-FR"/>
        </w:rPr>
        <w:t>Problème     </w:t>
      </w:r>
      <w:r w:rsidRPr="00BC603D">
        <w:rPr>
          <w:rFonts w:ascii="Verdana" w:eastAsia="Times New Roman" w:hAnsi="Verdana" w:cs="Times New Roman"/>
          <w:b/>
          <w:bCs/>
          <w:color w:val="993300"/>
          <w:sz w:val="28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993300"/>
          <w:sz w:val="20"/>
          <w:szCs w:val="20"/>
          <w:lang w:eastAsia="fr-FR"/>
        </w:rPr>
        <w:t>(12 points)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993300"/>
          <w:sz w:val="20"/>
          <w:lang w:eastAsia="fr-FR"/>
        </w:rPr>
        <w:t> </w:t>
      </w:r>
      <w:hyperlink r:id="rId12" w:history="1">
        <w:r w:rsidRPr="00BC603D">
          <w:rPr>
            <w:rFonts w:ascii="Verdana" w:eastAsia="Times New Roman" w:hAnsi="Verdana" w:cs="Times New Roman"/>
            <w:color w:val="3D444B"/>
            <w:sz w:val="20"/>
            <w:lang w:eastAsia="fr-FR"/>
          </w:rPr>
          <w:t>(corrigé)</w:t>
        </w:r>
      </w:hyperlink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Soit f la fonction définie sur l’intervalle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[ 0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; +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[ par :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>
        <w:rPr>
          <w:rFonts w:ascii="Verdana" w:eastAsia="Times New Roman" w:hAnsi="Verdana" w:cs="Times New Roman"/>
          <w:noProof/>
          <w:color w:val="666666"/>
          <w:sz w:val="15"/>
          <w:szCs w:val="15"/>
          <w:vertAlign w:val="subscript"/>
          <w:lang w:eastAsia="fr-FR"/>
        </w:rPr>
        <w:drawing>
          <wp:inline distT="0" distB="0" distL="0" distR="0">
            <wp:extent cx="3505200" cy="962025"/>
            <wp:effectExtent l="19050" t="0" r="0" b="0"/>
            <wp:docPr id="8" name="Image 8" descr="http://quickraccesmad.activeweb.fr/LotusQuickr/accesmad/PageLibraryC1257873003F7B66.nsf/h_53BA197D44A65424C1257A2900546B11/3EBA942C6A880F00C1257A29005491CB/$FILE/image013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3EBA942C6A880F00C1257A29005491CB/$FILE/image013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On note par (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C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la courbe représentative de f dans un repère orthonormé (O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;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238125" cy="228600"/>
            <wp:effectExtent l="19050" t="0" r="9525" b="0"/>
            <wp:docPr id="9" name="Image 9" descr="http://quickraccesmad.activeweb.fr/LotusQuickr/accesmad/PageLibraryC1257873003F7B66.nsf/h_53BA197D44A65424C1257A2900546B11/3EBA942C6A880F00C1257A29005491CB/$FILE/image015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3EBA942C6A880F00C1257A29005491CB/$FILE/image015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, d’unité 5 cm.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Partie A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1.      Soit g la fonction définie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sur 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0 ; 1 [ par : g(x) = ln x – ln (1 – x).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a.   Résoudre l’équation g(x) = 0.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b.   En déduire, suivant les valeurs de x, le signe de g(x).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c.   Montrer que pour tout x </w:t>
      </w:r>
      <w:proofErr w:type="gramStart"/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0 ; 1 [ , f ’ (x) = g(x).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2.      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Soit h la fonction définie sur [1 ; +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par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: h(x) = ( 2 – x )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219075"/>
            <wp:effectExtent l="19050" t="0" r="0" b="0"/>
            <wp:docPr id="10" name="Image 10" descr="http://quickraccesmad.activeweb.fr/LotusQuickr/accesmad/PageLibraryC1257873003F7B66.nsf/h_53BA197D44A65424C1257A2900546B11/3EBA942C6A880F00C1257A29005491CB/$FILE/image017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3EBA942C6A880F00C1257A29005491CB/$FILE/image017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– 2.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a.   Montrer que h est strictement décroissante sur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[ 1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; +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[.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b.   Montrer que l’équation h (x) = 0 admet une solution unique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2875" cy="342900"/>
            <wp:effectExtent l="19050" t="0" r="0" b="0"/>
            <wp:docPr id="11" name="Image 11" descr="http://quickraccesmad.activeweb.fr/LotusQuickr/accesmad/PageLibraryC1257873003F7B66.nsf/h_53BA197D44A65424C1257A2900546B11/3EBA942C6A880F00C1257A29005491CB/$FILE/image019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3EBA942C6A880F00C1257A29005491CB/$FILE/image019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; 2 [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c.   En déduire, suivant les valeurs de x, le signe de h (x).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d.   Montrer que pour tout x </w:t>
      </w:r>
      <w:proofErr w:type="gramStart"/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1 ; +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[,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0" cy="466725"/>
            <wp:effectExtent l="0" t="0" r="0" b="0"/>
            <wp:docPr id="12" name="Image 12" descr="http://quickraccesmad.activeweb.fr/LotusQuickr/accesmad/PageLibraryC1257873003F7B66.nsf/h_53BA197D44A65424C1257A2900546B11/3EBA942C6A880F00C1257A29005491CB/$FILE/image021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3EBA942C6A880F00C1257A29005491CB/$FILE/image021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3.      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a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.   Montrer que f est continue en 0 et en 1.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lastRenderedPageBreak/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b.   Montrer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que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904875" cy="495300"/>
            <wp:effectExtent l="19050" t="0" r="0" b="0"/>
            <wp:docPr id="13" name="Image 13" descr="http://quickraccesmad.activeweb.fr/LotusQuickr/accesmad/PageLibraryC1257873003F7B66.nsf/h_53BA197D44A65424C1257A2900546B11/3EBA942C6A880F00C1257A29005491CB/$FILE/image023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3EBA942C6A880F00C1257A29005491CB/$FILE/image023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   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952500" cy="495300"/>
            <wp:effectExtent l="19050" t="0" r="0" b="0"/>
            <wp:docPr id="14" name="Image 14" descr="http://quickraccesmad.activeweb.fr/LotusQuickr/accesmad/PageLibraryC1257873003F7B66.nsf/h_53BA197D44A65424C1257A2900546B11/3EBA942C6A880F00C1257A29005491CB/$FILE/image025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3EBA942C6A880F00C1257A29005491CB/$FILE/image025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,    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076325" cy="495300"/>
            <wp:effectExtent l="19050" t="0" r="0" b="0"/>
            <wp:docPr id="15" name="Image 15" descr="http://quickraccesmad.activeweb.fr/LotusQuickr/accesmad/PageLibraryC1257873003F7B66.nsf/h_53BA197D44A65424C1257A2900546B11/3EBA942C6A880F00C1257A29005491CB/$FILE/image027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3EBA942C6A880F00C1257A29005491CB/$FILE/image027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      Interpréter graphiquement ces résultats.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c.   Montrer que (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C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admet une asymptote horizontale que l’on précisera.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4.      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a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.   Utiliser l’égalité h (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= 0 pour montrer que f (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 = – 1 +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52400" cy="352425"/>
            <wp:effectExtent l="19050" t="0" r="0" b="0"/>
            <wp:docPr id="16" name="Image 16" descr="http://quickraccesmad.activeweb.fr/LotusQuickr/accesmad/PageLibraryC1257873003F7B66.nsf/h_53BA197D44A65424C1257A2900546B11/3EBA942C6A880F00C1257A29005491CB/$FILE/image029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3EBA942C6A880F00C1257A29005491CB/$FILE/image029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et dresser le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tableau de variation de f sur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[ 0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; +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[.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b.   Tracer (</w:t>
      </w: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C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) sur l’intervalle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[ 0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; 3 ] en précisant les </w:t>
      </w:r>
      <w:proofErr w:type="spellStart"/>
      <w:r w:rsidRPr="00BC603D">
        <w:rPr>
          <w:rFonts w:ascii="Verdana" w:eastAsia="Times New Roman" w:hAnsi="Verdana" w:cs="Times New Roman"/>
          <w:color w:val="666666"/>
          <w:lang w:eastAsia="fr-FR"/>
        </w:rPr>
        <w:t>demi–tangentes</w:t>
      </w:r>
      <w:proofErr w:type="spell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en 0 et en 1.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On donne pour la construction :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720"/>
        <w:gridCol w:w="1363"/>
        <w:gridCol w:w="1364"/>
        <w:gridCol w:w="1364"/>
        <w:gridCol w:w="1364"/>
        <w:gridCol w:w="1364"/>
      </w:tblGrid>
      <w:tr w:rsidR="00BC603D" w:rsidRPr="00BC603D" w:rsidTr="00BC603D">
        <w:trPr>
          <w:jc w:val="center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x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0,5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1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Symbol" w:eastAsia="Times New Roman" w:hAnsi="Symbol" w:cs="Times New Roman"/>
                <w:color w:val="333333"/>
                <w:lang w:eastAsia="fr-FR"/>
              </w:rPr>
              <w:t></w:t>
            </w: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 = 1,6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2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3</w:t>
            </w:r>
          </w:p>
        </w:tc>
      </w:tr>
      <w:tr w:rsidR="00BC603D" w:rsidRPr="00BC603D" w:rsidTr="00BC603D">
        <w:trPr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f(x)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– 0,69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0,25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0,22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C603D" w:rsidRPr="00BC603D" w:rsidRDefault="00BC603D" w:rsidP="00BC603D">
            <w:pPr>
              <w:spacing w:before="30" w:after="3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fr-FR"/>
              </w:rPr>
            </w:pPr>
            <w:r w:rsidRPr="00BC603D">
              <w:rPr>
                <w:rFonts w:ascii="Verdana" w:eastAsia="Times New Roman" w:hAnsi="Verdana" w:cs="Times New Roman"/>
                <w:color w:val="333333"/>
                <w:lang w:eastAsia="fr-FR"/>
              </w:rPr>
              <w:t>0,12</w:t>
            </w:r>
          </w:p>
        </w:tc>
      </w:tr>
    </w:tbl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sz w:val="20"/>
          <w:szCs w:val="20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b/>
          <w:bCs/>
          <w:color w:val="666666"/>
          <w:lang w:eastAsia="fr-FR"/>
        </w:rPr>
        <w:t>Partie B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Soit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2875" cy="342900"/>
            <wp:effectExtent l="19050" t="0" r="0" b="0"/>
            <wp:docPr id="17" name="Image 17" descr="http://quickraccesmad.activeweb.fr/LotusQuickr/accesmad/PageLibraryC1257873003F7B66.nsf/h_53BA197D44A65424C1257A2900546B11/3EBA942C6A880F00C1257A29005491CB/$FILE/image019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3EBA942C6A880F00C1257A29005491CB/$FILE/image019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; 2 [, le réel déterminé dans la question 2.b. de la partie A.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1.      Pour tout n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 IN*, on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pose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38300" cy="495300"/>
            <wp:effectExtent l="19050" t="0" r="0" b="0"/>
            <wp:docPr id="18" name="Image 18" descr="http://quickraccesmad.activeweb.fr/LotusQuickr/accesmad/PageLibraryC1257873003F7B66.nsf/h_53BA197D44A65424C1257A2900546B11/3EBA942C6A880F00C1257A29005491CB/$FILE/image031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3EBA942C6A880F00C1257A29005491CB/$FILE/image031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                     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a.   Utiliser la monotonie de f sur [1;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] pour montrer que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: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895475" cy="419100"/>
            <wp:effectExtent l="0" t="0" r="9525" b="0"/>
            <wp:docPr id="19" name="Image 19" descr="http://quickraccesmad.activeweb.fr/LotusQuickr/accesmad/PageLibraryC1257873003F7B66.nsf/h_53BA197D44A65424C1257A2900546B11/3EBA942C6A880F00C1257A29005491CB/$FILE/image033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3EBA942C6A880F00C1257A29005491CB/$FILE/image033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</w:t>
      </w:r>
      <w:proofErr w:type="gramEnd"/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         b.   Etudier le sens de variation de la fonction t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714375" cy="219075"/>
            <wp:effectExtent l="19050" t="0" r="9525" b="0"/>
            <wp:docPr id="20" name="Image 20" descr="http://quickraccesmad.activeweb.fr/LotusQuickr/accesmad/PageLibraryC1257873003F7B66.nsf/h_53BA197D44A65424C1257A2900546B11/3EBA942C6A880F00C1257A29005491CB/$FILE/image035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3EBA942C6A880F00C1257A29005491CB/$FILE/image035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sur [1;+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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[ .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 En déduire que pour tout t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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1,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19075"/>
            <wp:effectExtent l="19050" t="0" r="9525" b="0"/>
            <wp:docPr id="21" name="Image 21" descr="http://quickraccesmad.activeweb.fr/LotusQuickr/accesmad/PageLibraryC1257873003F7B66.nsf/h_53BA197D44A65424C1257A2900546B11/3EBA942C6A880F00C1257A29005491CB/$FILE/image037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3EBA942C6A880F00C1257A29005491CB/$FILE/image037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– t – 1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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e – 2.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 xml:space="preserve">c.   Montrer alors </w:t>
      </w:r>
      <w:proofErr w:type="gramStart"/>
      <w:r w:rsidRPr="00BC603D">
        <w:rPr>
          <w:rFonts w:ascii="Verdana" w:eastAsia="Times New Roman" w:hAnsi="Verdana" w:cs="Times New Roman"/>
          <w:color w:val="666666"/>
          <w:lang w:eastAsia="fr-FR"/>
        </w:rPr>
        <w:t>que </w:t>
      </w:r>
      <w:proofErr w:type="gramEnd"/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971675" cy="495300"/>
            <wp:effectExtent l="19050" t="0" r="9525" b="0"/>
            <wp:docPr id="22" name="Image 22" descr="http://quickraccesmad.activeweb.fr/LotusQuickr/accesmad/PageLibraryC1257873003F7B66.nsf/h_53BA197D44A65424C1257A2900546B11/3EBA942C6A880F00C1257A29005491CB/$FILE/image039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3EBA942C6A880F00C1257A29005491CB/$FILE/image039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d.   Montrer que la suite (I</w:t>
      </w:r>
      <w:r w:rsidRPr="00BC603D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fr-FR"/>
        </w:rPr>
        <w:t>n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(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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)) est convergente. Préciser sa limite.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(1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lang w:eastAsia="fr-FR"/>
        </w:rPr>
        <w:t>2.      Soient a et b deux réels strictement positifs tels que a + b = 1.                         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a.   En remarquant que  f (x) </w:t>
      </w:r>
      <w:r w:rsidRPr="00BC603D">
        <w:rPr>
          <w:rFonts w:ascii="Symbol" w:eastAsia="Times New Roman" w:hAnsi="Symbol" w:cs="Times New Roman"/>
          <w:color w:val="666666"/>
          <w:lang w:eastAsia="fr-FR"/>
        </w:rPr>
        <w:t>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– ln 2, pour tout x </w:t>
      </w:r>
      <w:proofErr w:type="gramStart"/>
      <w:r w:rsidRPr="00BC603D">
        <w:rPr>
          <w:rFonts w:ascii="Symbol" w:eastAsia="Times New Roman" w:hAnsi="Symbol" w:cs="Times New Roman"/>
          <w:color w:val="666666"/>
          <w:lang w:eastAsia="fr-FR"/>
        </w:rPr>
        <w:t>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 ]</w:t>
      </w:r>
      <w:proofErr w:type="gramEnd"/>
      <w:r w:rsidRPr="00BC603D">
        <w:rPr>
          <w:rFonts w:ascii="Verdana" w:eastAsia="Times New Roman" w:hAnsi="Verdana" w:cs="Times New Roman"/>
          <w:color w:val="666666"/>
          <w:lang w:eastAsia="fr-FR"/>
        </w:rPr>
        <w:t> 0 ; 1 [ , montrer que :  </w:t>
      </w:r>
      <w:r>
        <w:rPr>
          <w:rFonts w:ascii="Verdana" w:eastAsia="Times New Roman" w:hAnsi="Verdana" w:cs="Times New Roman"/>
          <w:noProof/>
          <w:color w:val="666666"/>
          <w:sz w:val="17"/>
          <w:szCs w:val="17"/>
          <w:vertAlign w:val="subscript"/>
          <w:lang w:eastAsia="fr-FR"/>
        </w:rPr>
        <w:drawing>
          <wp:inline distT="0" distB="0" distL="0" distR="0">
            <wp:extent cx="1457325" cy="314325"/>
            <wp:effectExtent l="0" t="0" r="0" b="0"/>
            <wp:docPr id="23" name="Image 23" descr="http://quickraccesmad.activeweb.fr/LotusQuickr/accesmad/PageLibraryC1257873003F7B66.nsf/h_53BA197D44A65424C1257A2900546B11/3EBA942C6A880F00C1257A29005491CB/$FILE/image041.gif?OpenElement&amp;13144399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3EBA942C6A880F00C1257A29005491CB/$FILE/image041.gif?OpenElement&amp;131443998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03D">
        <w:rPr>
          <w:rFonts w:ascii="Verdana" w:eastAsia="Times New Roman" w:hAnsi="Verdana" w:cs="Times New Roman"/>
          <w:color w:val="666666"/>
          <w:lang w:eastAsia="fr-FR"/>
        </w:rPr>
        <w:t>.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                                                                 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C603D" w:rsidRPr="00BC603D" w:rsidRDefault="00BC603D" w:rsidP="00BC603D">
      <w:pPr>
        <w:shd w:val="clear" w:color="auto" w:fill="FFFFFF"/>
        <w:spacing w:after="0" w:line="240" w:lineRule="auto"/>
        <w:ind w:left="1134" w:right="848" w:hanging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color w:val="666666"/>
          <w:lang w:eastAsia="fr-FR"/>
        </w:rPr>
        <w:t>b.   Pour quelles valeurs de a et b, la dernière inégalité est–elle une égalité ?</w:t>
      </w:r>
      <w:r w:rsidRPr="00BC603D">
        <w:rPr>
          <w:rFonts w:ascii="Verdana" w:eastAsia="Times New Roman" w:hAnsi="Verdana" w:cs="Times New Roman"/>
          <w:color w:val="666666"/>
          <w:sz w:val="20"/>
          <w:szCs w:val="20"/>
          <w:lang w:eastAsia="fr-FR"/>
        </w:rPr>
        <w:t>      </w:t>
      </w:r>
      <w:r w:rsidRPr="00BC603D">
        <w:rPr>
          <w:rFonts w:ascii="Verdana" w:eastAsia="Times New Roman" w:hAnsi="Verdana" w:cs="Times New Roman"/>
          <w:color w:val="666666"/>
          <w:sz w:val="20"/>
          <w:lang w:eastAsia="fr-FR"/>
        </w:rPr>
        <w:t> </w:t>
      </w:r>
      <w:r w:rsidRPr="00BC603D">
        <w:rPr>
          <w:rFonts w:ascii="Verdana" w:eastAsia="Times New Roman" w:hAnsi="Verdana" w:cs="Times New Roman"/>
          <w:b/>
          <w:bCs/>
          <w:i/>
          <w:iCs/>
          <w:color w:val="666666"/>
          <w:sz w:val="20"/>
          <w:szCs w:val="20"/>
          <w:lang w:eastAsia="fr-FR"/>
        </w:rPr>
        <w:t>(0,5 pt)</w:t>
      </w:r>
    </w:p>
    <w:p w:rsidR="00BA583D" w:rsidRDefault="00BA583D"/>
    <w:sectPr w:rsidR="00BA583D" w:rsidSect="00BC603D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03D"/>
    <w:rsid w:val="00A436EB"/>
    <w:rsid w:val="00BA583D"/>
    <w:rsid w:val="00BC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BC603D"/>
  </w:style>
  <w:style w:type="character" w:styleId="Lienhypertexte">
    <w:name w:val="Hyperlink"/>
    <w:basedOn w:val="Policepardfaut"/>
    <w:uiPriority w:val="99"/>
    <w:semiHidden/>
    <w:unhideWhenUsed/>
    <w:rsid w:val="00BC603D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6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" Type="http://schemas.openxmlformats.org/officeDocument/2006/relationships/webSettings" Target="webSettings.xml"/><Relationship Id="rId21" Type="http://schemas.openxmlformats.org/officeDocument/2006/relationships/image" Target="media/image15.gif"/><Relationship Id="rId7" Type="http://schemas.openxmlformats.org/officeDocument/2006/relationships/image" Target="media/image3.gif"/><Relationship Id="rId12" Type="http://schemas.openxmlformats.org/officeDocument/2006/relationships/hyperlink" Target="http://quickraccesmad.activeweb.fr/QuickPlace/accesmad/PageLibraryC12574A3002C8AFC.nsf/h_Index/C8C04E21ACB94EB843257835005DCD4D/%3fOpenDocument&amp;ResortDescending=6" TargetMode="External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24" Type="http://schemas.openxmlformats.org/officeDocument/2006/relationships/image" Target="media/image18.gif"/><Relationship Id="rId5" Type="http://schemas.openxmlformats.org/officeDocument/2006/relationships/image" Target="media/image1.gif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fontTable" Target="fontTable.xml"/><Relationship Id="rId10" Type="http://schemas.openxmlformats.org/officeDocument/2006/relationships/hyperlink" Target="http://quickraccesmad.activeweb.fr/QuickPlace/accesmad/PageLibraryC12574A3002C8AFC.nsf/h_Index/10C177153A60332343257835005D84F3/%3fOpenDocument&amp;Form=h_PageUI" TargetMode="External"/><Relationship Id="rId19" Type="http://schemas.openxmlformats.org/officeDocument/2006/relationships/image" Target="media/image13.gif"/><Relationship Id="rId4" Type="http://schemas.openxmlformats.org/officeDocument/2006/relationships/hyperlink" Target="http://quickraccesmad.activeweb.fr/QuickPlace/accesmad/PageLibraryC12574A3002C8AFC.nsf/h_Index/26133F8C9770ED0043257835005CEFE1/%3fOpenDocument&amp;Form=h_PageUI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1143</Words>
  <Characters>6288</Characters>
  <Application>Microsoft Office Word</Application>
  <DocSecurity>0</DocSecurity>
  <Lines>52</Lines>
  <Paragraphs>14</Paragraphs>
  <ScaleCrop>false</ScaleCrop>
  <Company>Grizli777</Company>
  <LinksUpToDate>false</LinksUpToDate>
  <CharactersWithSpaces>7417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2014-06-22T13:47:00Z</dcterms:created>
  <dcterms:modified xsi:type="dcterms:W3CDTF">2014-06-22T13:49:00Z</dcterms:modified>
</cp:coreProperties>
</file>